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C4E12" w:rsidRDefault="0080309B" w:rsidP="0080309B">
      <w:pPr>
        <w:ind w:left="-709" w:hanging="284"/>
        <w:rPr>
          <w:b/>
          <w:bCs/>
        </w:rPr>
      </w:pPr>
      <w:r w:rsidRPr="0080309B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8C4E12" w:rsidRPr="004E7AFE" w:rsidRDefault="008C4E12" w:rsidP="008C4E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AF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C4E12" w:rsidRPr="004E7AFE" w:rsidRDefault="008C4E12" w:rsidP="008C4E12">
      <w:pPr>
        <w:ind w:left="-993"/>
        <w:rPr>
          <w:rFonts w:ascii="Times New Roman" w:hAnsi="Times New Roman" w:cs="Times New Roman"/>
          <w:bCs/>
          <w:sz w:val="24"/>
          <w:szCs w:val="24"/>
        </w:rPr>
      </w:pPr>
      <w:r w:rsidRPr="004E7AFE">
        <w:rPr>
          <w:rFonts w:ascii="Times New Roman" w:hAnsi="Times New Roman" w:cs="Times New Roman"/>
          <w:bCs/>
          <w:sz w:val="24"/>
          <w:szCs w:val="24"/>
        </w:rPr>
        <w:t>Стандарт разработан на основе Конституции РФ и законодательства РФ с учётом Конвенции ООН о правах ребёнка…</w:t>
      </w:r>
    </w:p>
    <w:p w:rsidR="008C4E12" w:rsidRDefault="008C4E12" w:rsidP="008C4E12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C4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81075" cy="1009650"/>
            <wp:effectExtent l="171450" t="133350" r="371475" b="304800"/>
            <wp:docPr id="6" name="Рисунок 6" descr="http://900igr.net/datai/prazdniki/Konstitutsija/0005-002-Dejstvujuschaja-Konstitutsija-RF-prinjata-vsenarodnym-golosovani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900igr.net/datai/prazdniki/Konstitutsija/0005-002-Dejstvujuschaja-Konstitutsija-RF-prinjata-vsenarodnym-golosovanie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68" cy="1009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C4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09650" cy="952500"/>
            <wp:effectExtent l="171450" t="133350" r="361950" b="304800"/>
            <wp:docPr id="7" name="Рисунок 7" descr="http://tatshkola1.ru/uploads/posts/2009-07/1248032352_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tatshkola1.ru/uploads/posts/2009-07/1248032352_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1" cy="952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4E12" w:rsidRDefault="008C4E12" w:rsidP="008C4E12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C4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42975" cy="1343025"/>
            <wp:effectExtent l="171450" t="133350" r="371475" b="314325"/>
            <wp:docPr id="8" name="Рисунок 8" descr="http://tatshkola1.ru/uploads/posts/2009-07/1248031998_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tatshkola1.ru/uploads/posts/2009-07/1248031998_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C4E12">
        <w:rPr>
          <w:noProof/>
          <w:lang w:eastAsia="ru-RU"/>
        </w:rPr>
        <w:t xml:space="preserve"> </w:t>
      </w:r>
      <w:r w:rsidRPr="008C4E12">
        <w:rPr>
          <w:noProof/>
          <w:lang w:eastAsia="ru-RU"/>
        </w:rPr>
        <w:drawing>
          <wp:inline distT="0" distB="0" distL="0" distR="0">
            <wp:extent cx="1009649" cy="1266825"/>
            <wp:effectExtent l="171450" t="133350" r="361951" b="295275"/>
            <wp:docPr id="12" name="Рисунок 11" descr="http://www.spbdk.ru/upload/img/964/964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spbdk.ru/upload/img/964/9641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85" cy="1266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4E12" w:rsidRPr="004E7AFE" w:rsidRDefault="0080309B" w:rsidP="008C4E12">
      <w:pPr>
        <w:ind w:left="-709" w:hanging="284"/>
        <w:rPr>
          <w:rFonts w:ascii="Times New Roman" w:hAnsi="Times New Roman" w:cs="Times New Roman"/>
          <w:bCs/>
          <w:sz w:val="24"/>
          <w:szCs w:val="24"/>
        </w:rPr>
      </w:pPr>
      <w:r w:rsidRPr="008C4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AFE">
        <w:rPr>
          <w:rFonts w:ascii="Times New Roman" w:hAnsi="Times New Roman" w:cs="Times New Roman"/>
          <w:bCs/>
          <w:sz w:val="24"/>
          <w:szCs w:val="24"/>
        </w:rPr>
        <w:t>Стандарт  направлен на достижение следующих целей:</w:t>
      </w:r>
    </w:p>
    <w:p w:rsidR="004E7AFE" w:rsidRPr="004E7AFE" w:rsidRDefault="009D1A2E" w:rsidP="004E7AFE">
      <w:pPr>
        <w:pStyle w:val="aa"/>
        <w:numPr>
          <w:ilvl w:val="0"/>
          <w:numId w:val="2"/>
        </w:numPr>
        <w:ind w:left="-426" w:hanging="283"/>
        <w:rPr>
          <w:rFonts w:ascii="Times New Roman" w:hAnsi="Times New Roman" w:cs="Times New Roman"/>
          <w:bCs/>
          <w:sz w:val="24"/>
          <w:szCs w:val="24"/>
        </w:rPr>
      </w:pPr>
      <w:r w:rsidRPr="004E7AFE">
        <w:rPr>
          <w:rFonts w:ascii="Times New Roman" w:hAnsi="Times New Roman" w:cs="Times New Roman"/>
          <w:bCs/>
          <w:sz w:val="24"/>
          <w:szCs w:val="24"/>
        </w:rPr>
        <w:t>повышение социального статуса дошкольного образования;</w:t>
      </w:r>
    </w:p>
    <w:p w:rsidR="004E7AFE" w:rsidRPr="004E7AFE" w:rsidRDefault="009D1A2E" w:rsidP="004E7AFE">
      <w:pPr>
        <w:pStyle w:val="aa"/>
        <w:numPr>
          <w:ilvl w:val="0"/>
          <w:numId w:val="2"/>
        </w:numPr>
        <w:ind w:left="-426" w:hanging="283"/>
        <w:rPr>
          <w:rFonts w:ascii="Times New Roman" w:hAnsi="Times New Roman" w:cs="Times New Roman"/>
          <w:bCs/>
          <w:sz w:val="24"/>
          <w:szCs w:val="24"/>
        </w:rPr>
      </w:pPr>
      <w:r w:rsidRPr="004E7AFE">
        <w:rPr>
          <w:rFonts w:ascii="Times New Roman" w:hAnsi="Times New Roman" w:cs="Times New Roman"/>
          <w:bCs/>
          <w:sz w:val="24"/>
          <w:szCs w:val="24"/>
        </w:rPr>
        <w:t xml:space="preserve">обеспечение государством равенства возможностей для каждого ребёнка в </w:t>
      </w:r>
      <w:r w:rsidRPr="004E7AFE">
        <w:rPr>
          <w:rFonts w:ascii="Times New Roman" w:hAnsi="Times New Roman" w:cs="Times New Roman"/>
          <w:bCs/>
          <w:sz w:val="24"/>
          <w:szCs w:val="24"/>
        </w:rPr>
        <w:lastRenderedPageBreak/>
        <w:t>получении качественного дошкольного образования;</w:t>
      </w:r>
    </w:p>
    <w:p w:rsidR="00D63288" w:rsidRDefault="009D1A2E" w:rsidP="00D63288">
      <w:pPr>
        <w:pStyle w:val="aa"/>
        <w:numPr>
          <w:ilvl w:val="0"/>
          <w:numId w:val="12"/>
        </w:numPr>
        <w:ind w:left="-426" w:firstLine="142"/>
        <w:rPr>
          <w:rFonts w:ascii="Times New Roman" w:hAnsi="Times New Roman" w:cs="Times New Roman"/>
          <w:bCs/>
          <w:sz w:val="24"/>
          <w:szCs w:val="24"/>
        </w:rPr>
      </w:pPr>
      <w:r w:rsidRPr="004E7AFE">
        <w:rPr>
          <w:rFonts w:ascii="Times New Roman" w:hAnsi="Times New Roman" w:cs="Times New Roman"/>
          <w:bCs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60299" w:rsidRPr="00D63288" w:rsidRDefault="009D1A2E" w:rsidP="00D63288">
      <w:pPr>
        <w:pStyle w:val="aa"/>
        <w:numPr>
          <w:ilvl w:val="0"/>
          <w:numId w:val="12"/>
        </w:numPr>
        <w:ind w:left="-426" w:firstLine="142"/>
        <w:rPr>
          <w:rFonts w:ascii="Times New Roman" w:hAnsi="Times New Roman" w:cs="Times New Roman"/>
          <w:bCs/>
          <w:sz w:val="24"/>
          <w:szCs w:val="24"/>
        </w:rPr>
      </w:pPr>
      <w:r w:rsidRPr="00D63288">
        <w:rPr>
          <w:rFonts w:ascii="Times New Roman" w:hAnsi="Times New Roman" w:cs="Times New Roman"/>
          <w:bCs/>
          <w:sz w:val="24"/>
          <w:szCs w:val="24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4E7AFE" w:rsidRDefault="004E7AFE" w:rsidP="004E7AFE">
      <w:pPr>
        <w:pStyle w:val="aa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4E7AFE">
        <w:rPr>
          <w:rFonts w:ascii="Times New Roman" w:hAnsi="Times New Roman" w:cs="Times New Roman"/>
          <w:b/>
          <w:bCs/>
          <w:sz w:val="24"/>
          <w:szCs w:val="24"/>
        </w:rPr>
        <w:t>Стандарт  направлен на решение следующих задач:</w:t>
      </w:r>
    </w:p>
    <w:p w:rsidR="004E7AFE" w:rsidRPr="004E7AFE" w:rsidRDefault="009D1A2E" w:rsidP="004E7AFE">
      <w:pPr>
        <w:pStyle w:val="aa"/>
        <w:numPr>
          <w:ilvl w:val="0"/>
          <w:numId w:val="10"/>
        </w:numPr>
        <w:ind w:lef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E7AFE">
        <w:rPr>
          <w:rFonts w:ascii="Times New Roman" w:hAnsi="Times New Roman" w:cs="Times New Roman"/>
          <w:bCs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63288" w:rsidRDefault="009D1A2E" w:rsidP="00D63288">
      <w:pPr>
        <w:pStyle w:val="aa"/>
        <w:numPr>
          <w:ilvl w:val="0"/>
          <w:numId w:val="8"/>
        </w:numPr>
        <w:ind w:left="-426" w:hanging="142"/>
        <w:rPr>
          <w:rFonts w:ascii="Times New Roman" w:hAnsi="Times New Roman" w:cs="Times New Roman"/>
          <w:bCs/>
          <w:sz w:val="24"/>
          <w:szCs w:val="24"/>
        </w:rPr>
      </w:pPr>
      <w:r w:rsidRPr="004E7AFE">
        <w:rPr>
          <w:rFonts w:ascii="Times New Roman" w:hAnsi="Times New Roman" w:cs="Times New Roman"/>
          <w:bCs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</w:t>
      </w:r>
      <w:r w:rsidRPr="004E7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AFE">
        <w:rPr>
          <w:rFonts w:ascii="Times New Roman" w:hAnsi="Times New Roman" w:cs="Times New Roman"/>
          <w:bCs/>
          <w:sz w:val="24"/>
          <w:szCs w:val="24"/>
        </w:rPr>
        <w:t>инициативности, самостоятельности и ответственности ребёнка, формирования предпосылок учебной деятельности;</w:t>
      </w:r>
    </w:p>
    <w:p w:rsidR="00360299" w:rsidRPr="00D63288" w:rsidRDefault="009D1A2E" w:rsidP="00D63288">
      <w:pPr>
        <w:pStyle w:val="aa"/>
        <w:numPr>
          <w:ilvl w:val="0"/>
          <w:numId w:val="8"/>
        </w:numPr>
        <w:ind w:left="-426" w:hanging="142"/>
        <w:rPr>
          <w:rFonts w:ascii="Times New Roman" w:hAnsi="Times New Roman" w:cs="Times New Roman"/>
          <w:bCs/>
          <w:sz w:val="24"/>
          <w:szCs w:val="24"/>
        </w:rPr>
      </w:pPr>
      <w:r w:rsidRPr="00D63288">
        <w:rPr>
          <w:rFonts w:ascii="Times New Roman" w:hAnsi="Times New Roman" w:cs="Times New Roman"/>
          <w:bCs/>
          <w:sz w:val="24"/>
          <w:szCs w:val="24"/>
        </w:rPr>
        <w:t xml:space="preserve">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 w:rsidRPr="00D63288">
        <w:rPr>
          <w:rFonts w:ascii="Times New Roman" w:hAnsi="Times New Roman" w:cs="Times New Roman"/>
          <w:bCs/>
          <w:sz w:val="24"/>
          <w:szCs w:val="24"/>
        </w:rPr>
        <w:lastRenderedPageBreak/>
        <w:t>учётом образовательных потребностей, способностей и состояния здоровья детей;</w:t>
      </w:r>
    </w:p>
    <w:p w:rsidR="00D63288" w:rsidRDefault="009D1A2E" w:rsidP="00D63288">
      <w:pPr>
        <w:pStyle w:val="aa"/>
        <w:numPr>
          <w:ilvl w:val="0"/>
          <w:numId w:val="4"/>
        </w:numPr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4E7AFE">
        <w:rPr>
          <w:rFonts w:ascii="Times New Roman" w:hAnsi="Times New Roman" w:cs="Times New Roman"/>
          <w:bCs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63288" w:rsidRDefault="009D1A2E" w:rsidP="00D63288">
      <w:pPr>
        <w:pStyle w:val="aa"/>
        <w:numPr>
          <w:ilvl w:val="0"/>
          <w:numId w:val="4"/>
        </w:numPr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D63288">
        <w:rPr>
          <w:rFonts w:ascii="Times New Roman" w:hAnsi="Times New Roman" w:cs="Times New Roman"/>
          <w:bCs/>
          <w:sz w:val="24"/>
          <w:szCs w:val="24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63288" w:rsidRPr="00D63288" w:rsidRDefault="00D63288" w:rsidP="00D63288">
      <w:pPr>
        <w:pStyle w:val="aa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D63288">
        <w:rPr>
          <w:rFonts w:ascii="Times New Roman" w:hAnsi="Times New Roman" w:cs="Times New Roman"/>
          <w:b/>
          <w:bCs/>
          <w:sz w:val="24"/>
          <w:szCs w:val="24"/>
        </w:rPr>
        <w:t>Стандарт включает в себя требования к:</w:t>
      </w:r>
    </w:p>
    <w:p w:rsidR="00360299" w:rsidRPr="00D63288" w:rsidRDefault="009D1A2E" w:rsidP="00D63288">
      <w:pPr>
        <w:pStyle w:val="a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63288">
        <w:rPr>
          <w:rFonts w:ascii="Times New Roman" w:hAnsi="Times New Roman" w:cs="Times New Roman"/>
          <w:bCs/>
          <w:sz w:val="24"/>
          <w:szCs w:val="24"/>
        </w:rPr>
        <w:t>структуре Программы и ее объему;</w:t>
      </w:r>
    </w:p>
    <w:p w:rsidR="00360299" w:rsidRPr="00D63288" w:rsidRDefault="009D1A2E" w:rsidP="00D63288">
      <w:pPr>
        <w:rPr>
          <w:rFonts w:ascii="Times New Roman" w:hAnsi="Times New Roman" w:cs="Times New Roman"/>
          <w:bCs/>
          <w:sz w:val="24"/>
          <w:szCs w:val="24"/>
        </w:rPr>
      </w:pPr>
      <w:r w:rsidRPr="00D63288">
        <w:rPr>
          <w:rFonts w:ascii="Times New Roman" w:hAnsi="Times New Roman" w:cs="Times New Roman"/>
          <w:bCs/>
          <w:sz w:val="24"/>
          <w:szCs w:val="24"/>
        </w:rPr>
        <w:t>условиям реализации Программы;</w:t>
      </w:r>
    </w:p>
    <w:p w:rsidR="00141069" w:rsidRDefault="00141069" w:rsidP="00141069">
      <w:r>
        <w:rPr>
          <w:rFonts w:ascii="Times New Roman" w:hAnsi="Times New Roman" w:cs="Times New Roman"/>
          <w:bCs/>
          <w:sz w:val="24"/>
          <w:szCs w:val="24"/>
        </w:rPr>
        <w:t xml:space="preserve">результатам освоения Программы. </w:t>
      </w:r>
      <w:r w:rsidR="008E483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t xml:space="preserve"> </w:t>
      </w:r>
    </w:p>
    <w:p w:rsidR="00B07AB6" w:rsidRDefault="00141069" w:rsidP="00B07AB6">
      <w:pPr>
        <w:keepNext/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141069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07AB6" w:rsidRPr="00B07AB6" w:rsidRDefault="00B07AB6" w:rsidP="00B07AB6">
      <w:pPr>
        <w:keepNext/>
        <w:spacing w:after="0"/>
        <w:ind w:left="-142" w:hanging="142"/>
        <w:rPr>
          <w:rFonts w:ascii="Times New Roman" w:hAnsi="Times New Roman" w:cs="Times New Roman"/>
        </w:rPr>
      </w:pPr>
      <w:r w:rsidRPr="00B07AB6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Программа  определяет  комплекс  основных </w:t>
      </w:r>
    </w:p>
    <w:p w:rsidR="00B07AB6" w:rsidRPr="00B07AB6" w:rsidRDefault="00B07AB6" w:rsidP="00B07AB6">
      <w:pPr>
        <w:keepNext/>
        <w:spacing w:after="0"/>
        <w:ind w:left="-142" w:hanging="142"/>
        <w:rPr>
          <w:rFonts w:ascii="Times New Roman" w:hAnsi="Times New Roman" w:cs="Times New Roman"/>
          <w:bCs/>
        </w:rPr>
      </w:pPr>
      <w:r w:rsidRPr="00B07AB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характеристик дошкольного образования</w:t>
      </w:r>
    </w:p>
    <w:p w:rsidR="00141069" w:rsidRPr="00B07AB6" w:rsidRDefault="00B07AB6" w:rsidP="00B07AB6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AB6">
        <w:rPr>
          <w:rFonts w:ascii="Times New Roman" w:hAnsi="Times New Roman" w:cs="Times New Roman"/>
          <w:sz w:val="24"/>
          <w:szCs w:val="24"/>
        </w:rPr>
        <w:t>Объём</w:t>
      </w:r>
    </w:p>
    <w:p w:rsidR="00B07AB6" w:rsidRPr="00B07AB6" w:rsidRDefault="00B07AB6" w:rsidP="00B07AB6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AB6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2432AC" w:rsidRDefault="00B07AB6" w:rsidP="001576B0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7AB6">
        <w:rPr>
          <w:rFonts w:ascii="Times New Roman" w:hAnsi="Times New Roman" w:cs="Times New Roman"/>
          <w:bCs/>
          <w:sz w:val="24"/>
          <w:szCs w:val="24"/>
        </w:rPr>
        <w:t>Результат</w:t>
      </w:r>
    </w:p>
    <w:p w:rsidR="00FA0233" w:rsidRPr="001576B0" w:rsidRDefault="00E63CFE" w:rsidP="001576B0">
      <w:pPr>
        <w:pStyle w:val="aa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03.6pt;margin-top:-17.25pt;width:268.85pt;height:226.55pt;z-index:251659264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B02C27" w:rsidRDefault="00B02C27" w:rsidP="00B02C27">
                  <w:pPr>
                    <w:keepNext/>
                    <w:spacing w:after="0" w:line="240" w:lineRule="auto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 </w:t>
                  </w:r>
                  <w:r w:rsidRPr="00B07A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ОБРАЗОВАТЕЛЬНЫЕ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B07A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02C27" w:rsidRDefault="00B02C27" w:rsidP="00B02C27">
                  <w:pPr>
                    <w:keepNext/>
                    <w:spacing w:after="0" w:line="240" w:lineRule="auto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C27" w:rsidRPr="00FA0233" w:rsidRDefault="00B02C27" w:rsidP="00B02C27">
                  <w:pPr>
                    <w:keepNext/>
                    <w:spacing w:after="0" w:line="240" w:lineRule="auto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1Физическое     развитие</w:t>
                  </w:r>
                  <w:r w:rsidRPr="00B07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2C27" w:rsidRDefault="00B02C27" w:rsidP="00B02C27">
                  <w:pPr>
                    <w:keepNext/>
                    <w:spacing w:after="0" w:line="240" w:lineRule="auto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2Художественно –    эстетическое   </w:t>
                  </w:r>
                </w:p>
                <w:p w:rsidR="00B02C27" w:rsidRDefault="00B02C27" w:rsidP="00B02C27">
                  <w:pPr>
                    <w:keepNext/>
                    <w:spacing w:after="0" w:line="240" w:lineRule="auto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развитие </w:t>
                  </w:r>
                </w:p>
                <w:p w:rsidR="00B02C27" w:rsidRPr="00FA0233" w:rsidRDefault="00B02C27" w:rsidP="00B02C27">
                  <w:pPr>
                    <w:keepNext/>
                    <w:spacing w:after="0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  3 Речевое развитие</w:t>
                  </w:r>
                </w:p>
                <w:p w:rsidR="00B02C27" w:rsidRPr="00FA0233" w:rsidRDefault="00B02C27" w:rsidP="00B02C27">
                  <w:pPr>
                    <w:keepNext/>
                    <w:spacing w:after="0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4 Познавательное развитие</w:t>
                  </w:r>
                </w:p>
                <w:p w:rsidR="00B02C27" w:rsidRPr="00FA0233" w:rsidRDefault="00B02C27" w:rsidP="00B02C27">
                  <w:pPr>
                    <w:keepNext/>
                    <w:spacing w:after="0"/>
                    <w:ind w:left="-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   5Социально -  коммуникативное </w:t>
                  </w:r>
                </w:p>
                <w:p w:rsidR="00B02C27" w:rsidRDefault="00B02C27" w:rsidP="00B02C27">
                  <w:pPr>
                    <w:spacing w:after="0"/>
                  </w:pPr>
                  <w:r>
                    <w:t>развитие</w:t>
                  </w:r>
                </w:p>
              </w:txbxContent>
            </v:textbox>
          </v:shape>
        </w:pict>
      </w:r>
    </w:p>
    <w:p w:rsidR="00B07AB6" w:rsidRDefault="00FA0233" w:rsidP="001576B0">
      <w:pPr>
        <w:keepNext/>
        <w:ind w:left="-567" w:hanging="142"/>
      </w:pPr>
      <w:r w:rsidRPr="00FA0233">
        <w:rPr>
          <w:noProof/>
          <w:lang w:eastAsia="ru-RU"/>
        </w:rPr>
        <w:drawing>
          <wp:inline distT="0" distB="0" distL="0" distR="0">
            <wp:extent cx="2628900" cy="2695575"/>
            <wp:effectExtent l="19050" t="0" r="0" b="0"/>
            <wp:docPr id="25" name="Рисунок 25" descr="C:\Users\Галя\Pictures\Детская тема (для всего)\Kid's Stories background\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Галя\Pictures\Детская тема (для всего)\Kid's Stories background\4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92" cy="269669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9AA" w:rsidRPr="007449AA" w:rsidRDefault="009A6EAE" w:rsidP="009A6EAE">
      <w:pPr>
        <w:pStyle w:val="ae"/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«Изучаем ФГОС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br/>
        <w:t>ДО</w:t>
      </w:r>
      <w:r w:rsidR="00FA0233" w:rsidRPr="007449AA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7449AA" w:rsidRDefault="007449AA" w:rsidP="00FA0233">
      <w:pPr>
        <w:pStyle w:val="ae"/>
        <w:spacing w:after="0"/>
        <w:rPr>
          <w:rFonts w:ascii="Times New Roman" w:hAnsi="Times New Roman" w:cs="Times New Roman"/>
          <w:color w:val="FF0000"/>
          <w:sz w:val="48"/>
          <w:szCs w:val="48"/>
        </w:rPr>
      </w:pPr>
    </w:p>
    <w:p w:rsidR="007449AA" w:rsidRPr="007449AA" w:rsidRDefault="00FA0233" w:rsidP="007449AA">
      <w:pPr>
        <w:pStyle w:val="ae"/>
        <w:spacing w:after="0"/>
        <w:jc w:val="center"/>
        <w:rPr>
          <w:rStyle w:val="af0"/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A0233">
        <w:rPr>
          <w:rFonts w:ascii="Times New Roman" w:hAnsi="Times New Roman" w:cs="Times New Roman"/>
          <w:color w:val="FF0000"/>
          <w:sz w:val="48"/>
          <w:szCs w:val="48"/>
        </w:rPr>
        <w:br/>
      </w:r>
      <w:r w:rsidR="009A6EAE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МБДОУ </w:t>
      </w:r>
      <w:r w:rsidRPr="007449AA">
        <w:rPr>
          <w:rStyle w:val="af0"/>
          <w:rFonts w:ascii="Times New Roman" w:hAnsi="Times New Roman" w:cs="Times New Roman"/>
          <w:b/>
          <w:color w:val="FF0000"/>
          <w:sz w:val="32"/>
          <w:szCs w:val="32"/>
        </w:rPr>
        <w:t>№ 8</w:t>
      </w:r>
    </w:p>
    <w:p w:rsidR="00FA0233" w:rsidRPr="007449AA" w:rsidRDefault="007449AA" w:rsidP="007449AA">
      <w:pPr>
        <w:pStyle w:val="ae"/>
        <w:spacing w:after="0"/>
        <w:jc w:val="center"/>
        <w:rPr>
          <w:rStyle w:val="af0"/>
          <w:rFonts w:ascii="Times New Roman" w:hAnsi="Times New Roman" w:cs="Times New Roman"/>
          <w:b/>
          <w:color w:val="FF0000"/>
          <w:sz w:val="32"/>
          <w:szCs w:val="32"/>
        </w:rPr>
      </w:pPr>
      <w:r w:rsidRPr="007449AA">
        <w:rPr>
          <w:rStyle w:val="af0"/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9A6EAE">
        <w:rPr>
          <w:rStyle w:val="af0"/>
          <w:rFonts w:ascii="Times New Roman" w:hAnsi="Times New Roman" w:cs="Times New Roman"/>
          <w:b/>
          <w:color w:val="FF0000"/>
          <w:sz w:val="32"/>
          <w:szCs w:val="32"/>
        </w:rPr>
        <w:t>Виноградинка</w:t>
      </w:r>
      <w:r w:rsidR="00FA0233" w:rsidRPr="007449AA">
        <w:rPr>
          <w:rStyle w:val="af0"/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A0233" w:rsidRPr="007449AA" w:rsidRDefault="009A6EAE" w:rsidP="007449AA">
      <w:pPr>
        <w:spacing w:after="0"/>
        <w:jc w:val="center"/>
        <w:rPr>
          <w:rStyle w:val="af0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f0"/>
          <w:rFonts w:ascii="Times New Roman" w:hAnsi="Times New Roman" w:cs="Times New Roman"/>
          <w:b/>
          <w:i w:val="0"/>
          <w:color w:val="FF0000"/>
          <w:sz w:val="32"/>
          <w:szCs w:val="32"/>
        </w:rPr>
        <w:t>х.Ведерников</w:t>
      </w:r>
    </w:p>
    <w:p w:rsidR="007449AA" w:rsidRPr="007449AA" w:rsidRDefault="009A6EAE" w:rsidP="007449AA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>
        <w:rPr>
          <w:rStyle w:val="af0"/>
          <w:rFonts w:ascii="Times New Roman" w:hAnsi="Times New Roman" w:cs="Times New Roman"/>
          <w:b/>
          <w:i w:val="0"/>
          <w:color w:val="FF0000"/>
          <w:sz w:val="32"/>
          <w:szCs w:val="32"/>
        </w:rPr>
        <w:t>2015</w:t>
      </w:r>
      <w:bookmarkStart w:id="0" w:name="_GoBack"/>
      <w:bookmarkEnd w:id="0"/>
      <w:r w:rsidR="007449AA" w:rsidRPr="007449AA">
        <w:rPr>
          <w:rStyle w:val="af0"/>
          <w:rFonts w:ascii="Times New Roman" w:hAnsi="Times New Roman" w:cs="Times New Roman"/>
          <w:b/>
          <w:i w:val="0"/>
          <w:color w:val="FF0000"/>
          <w:sz w:val="32"/>
          <w:szCs w:val="32"/>
        </w:rPr>
        <w:t>г.</w:t>
      </w:r>
    </w:p>
    <w:p w:rsidR="00FA0233" w:rsidRPr="00FA0233" w:rsidRDefault="00FA0233" w:rsidP="00FA0233">
      <w:pPr>
        <w:keepNext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A0233" w:rsidRPr="001576B0" w:rsidRDefault="00FA0233" w:rsidP="001576B0">
      <w:pPr>
        <w:keepNext/>
        <w:rPr>
          <w:rFonts w:ascii="Times New Roman" w:hAnsi="Times New Roman" w:cs="Times New Roman"/>
          <w:sz w:val="24"/>
          <w:szCs w:val="24"/>
        </w:rPr>
      </w:pPr>
    </w:p>
    <w:p w:rsidR="00FA0233" w:rsidRPr="001576B0" w:rsidRDefault="00FA0233" w:rsidP="00FA0233">
      <w:pPr>
        <w:keepNext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A0233" w:rsidRPr="001576B0" w:rsidRDefault="00FA0233" w:rsidP="00FA0233">
      <w:pPr>
        <w:keepNext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A0233" w:rsidRPr="001576B0" w:rsidRDefault="00FA0233" w:rsidP="00FA0233">
      <w:pPr>
        <w:keepNext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B02C27" w:rsidRPr="001576B0" w:rsidRDefault="00B02C27" w:rsidP="00B02C27">
      <w:pPr>
        <w:keepNext/>
        <w:rPr>
          <w:rFonts w:ascii="Times New Roman" w:hAnsi="Times New Roman" w:cs="Times New Roman"/>
          <w:sz w:val="24"/>
          <w:szCs w:val="24"/>
        </w:rPr>
      </w:pPr>
      <w:r w:rsidRPr="001576B0">
        <w:rPr>
          <w:rFonts w:ascii="Times New Roman" w:hAnsi="Times New Roman" w:cs="Times New Roman"/>
          <w:b/>
          <w:bCs/>
          <w:sz w:val="24"/>
          <w:szCs w:val="24"/>
        </w:rPr>
        <w:t>Требования к развивающей предметно-пространственной среде</w:t>
      </w:r>
      <w:r w:rsidRPr="001576B0">
        <w:rPr>
          <w:rFonts w:ascii="Times New Roman" w:eastAsia="+mj-ea" w:hAnsi="Times New Roman" w:cs="Times New Roman"/>
          <w:b/>
          <w:bCs/>
          <w:color w:val="002060"/>
          <w:kern w:val="24"/>
          <w:sz w:val="64"/>
          <w:szCs w:val="64"/>
        </w:rPr>
        <w:t xml:space="preserve"> </w:t>
      </w:r>
    </w:p>
    <w:p w:rsidR="001576B0" w:rsidRPr="001576B0" w:rsidRDefault="001576B0" w:rsidP="00B07AB6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FA0233" w:rsidRPr="001576B0" w:rsidRDefault="002432AC" w:rsidP="00B07AB6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6B0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(ППРС) должна обеспечивать</w:t>
      </w:r>
    </w:p>
    <w:p w:rsidR="00FA0233" w:rsidRPr="001576B0" w:rsidRDefault="00FA0233" w:rsidP="00FA0233">
      <w:pPr>
        <w:keepNext/>
        <w:spacing w:after="0"/>
        <w:ind w:left="-567" w:hanging="142"/>
        <w:rPr>
          <w:rFonts w:ascii="Times New Roman" w:hAnsi="Times New Roman" w:cs="Times New Roman"/>
        </w:rPr>
      </w:pPr>
    </w:p>
    <w:p w:rsidR="00FA0233" w:rsidRPr="001576B0" w:rsidRDefault="00FA0233" w:rsidP="00FA0233">
      <w:pPr>
        <w:keepNext/>
        <w:ind w:left="-567" w:hanging="142"/>
        <w:rPr>
          <w:rFonts w:ascii="Times New Roman" w:hAnsi="Times New Roman" w:cs="Times New Roman"/>
        </w:rPr>
      </w:pPr>
    </w:p>
    <w:p w:rsidR="00FA0233" w:rsidRPr="001576B0" w:rsidRDefault="002432AC" w:rsidP="00FA0233">
      <w:pPr>
        <w:keepNext/>
        <w:ind w:left="-567" w:firstLine="141"/>
        <w:rPr>
          <w:rFonts w:ascii="Times New Roman" w:hAnsi="Times New Roman" w:cs="Times New Roman"/>
        </w:rPr>
      </w:pPr>
      <w:r w:rsidRPr="001576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6100" cy="2847975"/>
            <wp:effectExtent l="0" t="0" r="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576B0" w:rsidRDefault="001576B0" w:rsidP="001576B0">
      <w:pPr>
        <w:keepNext/>
        <w:rPr>
          <w:rFonts w:ascii="Times New Roman" w:hAnsi="Times New Roman" w:cs="Times New Roman"/>
        </w:rPr>
      </w:pPr>
    </w:p>
    <w:p w:rsidR="00360299" w:rsidRPr="001576B0" w:rsidRDefault="001576B0" w:rsidP="001576B0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576B0">
        <w:rPr>
          <w:rFonts w:ascii="Times New Roman" w:hAnsi="Times New Roman" w:cs="Times New Roman"/>
        </w:rPr>
        <w:t>Содержание 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1576B0">
        <w:rPr>
          <w:rFonts w:ascii="Calibri" w:eastAsia="+mn-ea" w:hAnsi="Calibri" w:cs="+mn-cs"/>
          <w:color w:val="000000"/>
          <w:sz w:val="24"/>
          <w:szCs w:val="24"/>
          <w:lang w:eastAsia="ru-RU"/>
        </w:rPr>
        <w:t xml:space="preserve"> </w:t>
      </w:r>
      <w:r w:rsidR="009D1A2E" w:rsidRPr="001576B0">
        <w:rPr>
          <w:rFonts w:ascii="Times New Roman" w:hAnsi="Times New Roman" w:cs="Times New Roman"/>
        </w:rPr>
        <w:t xml:space="preserve">Развитие </w:t>
      </w:r>
    </w:p>
    <w:p w:rsidR="00360299" w:rsidRPr="001576B0" w:rsidRDefault="00F34041" w:rsidP="001576B0">
      <w:pPr>
        <w:keepNext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 w:rsidR="009D1A2E" w:rsidRPr="001576B0">
        <w:rPr>
          <w:rFonts w:ascii="Times New Roman" w:hAnsi="Times New Roman" w:cs="Times New Roman"/>
        </w:rPr>
        <w:t xml:space="preserve">личности </w:t>
      </w:r>
    </w:p>
    <w:p w:rsidR="00360299" w:rsidRPr="00F34041" w:rsidRDefault="009D1A2E" w:rsidP="00F34041">
      <w:pPr>
        <w:keepNext/>
        <w:numPr>
          <w:ilvl w:val="0"/>
          <w:numId w:val="18"/>
        </w:numPr>
        <w:rPr>
          <w:rFonts w:ascii="Times New Roman" w:hAnsi="Times New Roman" w:cs="Times New Roman"/>
        </w:rPr>
      </w:pPr>
      <w:r w:rsidRPr="001576B0">
        <w:rPr>
          <w:rFonts w:ascii="Times New Roman" w:hAnsi="Times New Roman" w:cs="Times New Roman"/>
        </w:rPr>
        <w:t xml:space="preserve">Развитие </w:t>
      </w:r>
      <w:r w:rsidRPr="00F34041">
        <w:rPr>
          <w:rFonts w:ascii="Times New Roman" w:hAnsi="Times New Roman" w:cs="Times New Roman"/>
        </w:rPr>
        <w:t xml:space="preserve">мотивации </w:t>
      </w:r>
    </w:p>
    <w:p w:rsidR="00F34041" w:rsidRPr="00F34041" w:rsidRDefault="009D1A2E" w:rsidP="00F34041">
      <w:pPr>
        <w:keepNext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76B0">
        <w:rPr>
          <w:rFonts w:ascii="Times New Roman" w:hAnsi="Times New Roman" w:cs="Times New Roman"/>
        </w:rPr>
        <w:t xml:space="preserve">Развитие </w:t>
      </w:r>
      <w:r w:rsidRPr="00F34041">
        <w:rPr>
          <w:rFonts w:ascii="Times New Roman" w:hAnsi="Times New Roman" w:cs="Times New Roman"/>
        </w:rPr>
        <w:t xml:space="preserve">способностей ребёнка </w:t>
      </w:r>
      <w:r w:rsidR="00F34041" w:rsidRPr="00F34041">
        <w:rPr>
          <w:rFonts w:ascii="Times New Roman" w:hAnsi="Times New Roman" w:cs="Times New Roman"/>
          <w:b/>
          <w:bCs/>
          <w:sz w:val="24"/>
          <w:szCs w:val="24"/>
        </w:rPr>
        <w:t>АСПЕКТЫ ОБРАЗОВАТЕЛЬНОЙ СРЕДЫ</w:t>
      </w:r>
    </w:p>
    <w:p w:rsidR="00F34041" w:rsidRPr="00F34041" w:rsidRDefault="00F34041" w:rsidP="00F34041">
      <w:pPr>
        <w:keepNext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041">
        <w:rPr>
          <w:rFonts w:ascii="Times New Roman" w:hAnsi="Times New Roman" w:cs="Times New Roman"/>
          <w:bCs/>
          <w:sz w:val="24"/>
          <w:szCs w:val="24"/>
        </w:rPr>
        <w:t>Система отношений ребенка к миру, другим людям, к себе самому</w:t>
      </w:r>
    </w:p>
    <w:p w:rsidR="00F34041" w:rsidRPr="00F34041" w:rsidRDefault="00F34041" w:rsidP="00F34041">
      <w:pPr>
        <w:keepNext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041">
        <w:rPr>
          <w:rFonts w:ascii="Times New Roman" w:hAnsi="Times New Roman" w:cs="Times New Roman"/>
          <w:bCs/>
          <w:sz w:val="24"/>
          <w:szCs w:val="24"/>
        </w:rPr>
        <w:t>Аспекты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041">
        <w:rPr>
          <w:rFonts w:ascii="Times New Roman" w:hAnsi="Times New Roman" w:cs="Times New Roman"/>
          <w:bCs/>
          <w:sz w:val="24"/>
          <w:szCs w:val="24"/>
        </w:rPr>
        <w:t xml:space="preserve"> среды </w:t>
      </w:r>
    </w:p>
    <w:p w:rsidR="00F34041" w:rsidRPr="00F34041" w:rsidRDefault="00F34041" w:rsidP="00F34041">
      <w:pPr>
        <w:keepNext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041">
        <w:rPr>
          <w:rFonts w:ascii="Times New Roman" w:hAnsi="Times New Roman" w:cs="Times New Roman"/>
          <w:bCs/>
          <w:sz w:val="24"/>
          <w:szCs w:val="24"/>
        </w:rPr>
        <w:t xml:space="preserve">Аспекты образовательной среды </w:t>
      </w:r>
    </w:p>
    <w:p w:rsidR="00F34041" w:rsidRPr="00F34041" w:rsidRDefault="00F34041" w:rsidP="00F34041">
      <w:pPr>
        <w:keepNext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 взаимодействие </w:t>
      </w:r>
      <w:r w:rsidRPr="00F34041">
        <w:rPr>
          <w:rFonts w:ascii="Times New Roman" w:hAnsi="Times New Roman" w:cs="Times New Roman"/>
          <w:bCs/>
          <w:sz w:val="24"/>
          <w:szCs w:val="24"/>
        </w:rPr>
        <w:t xml:space="preserve">другими детьми </w:t>
      </w:r>
    </w:p>
    <w:p w:rsidR="00F34041" w:rsidRPr="00F34041" w:rsidRDefault="00F34041" w:rsidP="00F34041">
      <w:pPr>
        <w:keepNext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041">
        <w:rPr>
          <w:rFonts w:ascii="Times New Roman" w:hAnsi="Times New Roman" w:cs="Times New Roman"/>
          <w:bCs/>
          <w:sz w:val="24"/>
          <w:szCs w:val="24"/>
        </w:rPr>
        <w:t>Характер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34041">
        <w:rPr>
          <w:rFonts w:ascii="Times New Roman" w:hAnsi="Times New Roman" w:cs="Times New Roman"/>
          <w:bCs/>
          <w:sz w:val="24"/>
          <w:szCs w:val="24"/>
        </w:rPr>
        <w:t xml:space="preserve">со взрослыми </w:t>
      </w:r>
    </w:p>
    <w:p w:rsidR="00F34041" w:rsidRPr="00F34041" w:rsidRDefault="00F34041" w:rsidP="00F34041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41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</w:p>
    <w:p w:rsidR="00360299" w:rsidRPr="00F34041" w:rsidRDefault="009D1A2E" w:rsidP="00F34041">
      <w:pPr>
        <w:keepNext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34041">
        <w:rPr>
          <w:rFonts w:ascii="Times New Roman" w:hAnsi="Times New Roman" w:cs="Times New Roman"/>
        </w:rPr>
        <w:t xml:space="preserve">психолого-педагогические условия </w:t>
      </w:r>
    </w:p>
    <w:p w:rsidR="00F34041" w:rsidRPr="00F34041" w:rsidRDefault="00F34041" w:rsidP="00F34041">
      <w:pPr>
        <w:keepNext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материально-технические условия</w:t>
      </w:r>
      <w:r w:rsidRPr="00F34041">
        <w:rPr>
          <w:rFonts w:ascii="Times New Roman" w:hAnsi="Times New Roman" w:cs="Times New Roman"/>
        </w:rPr>
        <w:t xml:space="preserve">   кадровые условия</w:t>
      </w:r>
    </w:p>
    <w:p w:rsidR="00360299" w:rsidRPr="00F34041" w:rsidRDefault="009D1A2E" w:rsidP="00F34041">
      <w:pPr>
        <w:keepNext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4041">
        <w:rPr>
          <w:rFonts w:ascii="Times New Roman" w:hAnsi="Times New Roman" w:cs="Times New Roman"/>
        </w:rPr>
        <w:t xml:space="preserve">материально-технические условия </w:t>
      </w:r>
    </w:p>
    <w:p w:rsidR="00360299" w:rsidRPr="00F34041" w:rsidRDefault="009D1A2E" w:rsidP="00F34041">
      <w:pPr>
        <w:keepNext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4041">
        <w:rPr>
          <w:rFonts w:ascii="Times New Roman" w:hAnsi="Times New Roman" w:cs="Times New Roman"/>
        </w:rPr>
        <w:t xml:space="preserve">финансовые условия </w:t>
      </w:r>
    </w:p>
    <w:p w:rsidR="00360299" w:rsidRPr="00F34041" w:rsidRDefault="009D1A2E" w:rsidP="00F34041">
      <w:pPr>
        <w:keepNext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34041">
        <w:rPr>
          <w:rFonts w:ascii="Times New Roman" w:hAnsi="Times New Roman" w:cs="Times New Roman"/>
        </w:rPr>
        <w:t xml:space="preserve">развивающая предметно-пространственная среда </w:t>
      </w:r>
    </w:p>
    <w:p w:rsidR="001576B0" w:rsidRPr="001576B0" w:rsidRDefault="001576B0" w:rsidP="00F34041">
      <w:pPr>
        <w:keepNext/>
        <w:spacing w:after="0"/>
        <w:ind w:left="-567" w:hanging="142"/>
        <w:rPr>
          <w:rFonts w:ascii="Times New Roman" w:hAnsi="Times New Roman" w:cs="Times New Roman"/>
        </w:rPr>
      </w:pPr>
    </w:p>
    <w:p w:rsidR="001576B0" w:rsidRPr="001576B0" w:rsidRDefault="001576B0" w:rsidP="00F34041">
      <w:pPr>
        <w:keepNext/>
        <w:spacing w:after="0"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FA0233" w:rsidRDefault="00FA0233" w:rsidP="00FA0233">
      <w:pPr>
        <w:keepNext/>
        <w:ind w:left="-567" w:hanging="142"/>
      </w:pPr>
    </w:p>
    <w:p w:rsidR="00141069" w:rsidRDefault="00141069" w:rsidP="00FA0233">
      <w:pPr>
        <w:keepNext/>
        <w:ind w:left="-567" w:hanging="142"/>
      </w:pPr>
    </w:p>
    <w:p w:rsidR="00141069" w:rsidRDefault="00141069" w:rsidP="00141069">
      <w:pPr>
        <w:pStyle w:val="ab"/>
      </w:pPr>
    </w:p>
    <w:p w:rsidR="008E4832" w:rsidRPr="00141069" w:rsidRDefault="008E4832" w:rsidP="00141069">
      <w:pPr>
        <w:keepNext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0309B" w:rsidRDefault="00141069" w:rsidP="0080309B">
      <w:pPr>
        <w:ind w:left="-709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80309B" w:rsidRPr="0080309B" w:rsidRDefault="0080309B" w:rsidP="0080309B">
      <w:pPr>
        <w:ind w:left="-709" w:hanging="284"/>
        <w:rPr>
          <w:rFonts w:ascii="Times New Roman" w:hAnsi="Times New Roman" w:cs="Times New Roman"/>
          <w:sz w:val="24"/>
          <w:szCs w:val="24"/>
        </w:rPr>
      </w:pPr>
    </w:p>
    <w:sectPr w:rsidR="0080309B" w:rsidRPr="0080309B" w:rsidSect="00FA0233">
      <w:pgSz w:w="16838" w:h="11906" w:orient="landscape"/>
      <w:pgMar w:top="284" w:right="1134" w:bottom="850" w:left="1134" w:header="708" w:footer="708" w:gutter="0"/>
      <w:cols w:num="3" w:space="9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FE" w:rsidRDefault="00E63CFE" w:rsidP="0080309B">
      <w:pPr>
        <w:spacing w:after="0" w:line="240" w:lineRule="auto"/>
      </w:pPr>
      <w:r>
        <w:separator/>
      </w:r>
    </w:p>
  </w:endnote>
  <w:endnote w:type="continuationSeparator" w:id="0">
    <w:p w:rsidR="00E63CFE" w:rsidRDefault="00E63CFE" w:rsidP="0080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FE" w:rsidRDefault="00E63CFE" w:rsidP="0080309B">
      <w:pPr>
        <w:spacing w:after="0" w:line="240" w:lineRule="auto"/>
      </w:pPr>
      <w:r>
        <w:separator/>
      </w:r>
    </w:p>
  </w:footnote>
  <w:footnote w:type="continuationSeparator" w:id="0">
    <w:p w:rsidR="00E63CFE" w:rsidRDefault="00E63CFE" w:rsidP="0080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244"/>
    <w:multiLevelType w:val="hybridMultilevel"/>
    <w:tmpl w:val="DCEE40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1B50BA"/>
    <w:multiLevelType w:val="hybridMultilevel"/>
    <w:tmpl w:val="6A9C42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CF67ED"/>
    <w:multiLevelType w:val="hybridMultilevel"/>
    <w:tmpl w:val="9046775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10DD2A57"/>
    <w:multiLevelType w:val="hybridMultilevel"/>
    <w:tmpl w:val="084818D4"/>
    <w:lvl w:ilvl="0" w:tplc="D89EBBE0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1" w:tplc="199E0C0A" w:tentative="1">
      <w:start w:val="1"/>
      <w:numFmt w:val="bullet"/>
      <w:lvlText w:val="•"/>
      <w:lvlJc w:val="left"/>
      <w:pPr>
        <w:tabs>
          <w:tab w:val="num" w:pos="2357"/>
        </w:tabs>
        <w:ind w:left="2357" w:hanging="360"/>
      </w:pPr>
      <w:rPr>
        <w:rFonts w:ascii="Times New Roman" w:hAnsi="Times New Roman" w:hint="default"/>
      </w:rPr>
    </w:lvl>
    <w:lvl w:ilvl="2" w:tplc="3B5EFB74" w:tentative="1">
      <w:start w:val="1"/>
      <w:numFmt w:val="bullet"/>
      <w:lvlText w:val="•"/>
      <w:lvlJc w:val="left"/>
      <w:pPr>
        <w:tabs>
          <w:tab w:val="num" w:pos="3077"/>
        </w:tabs>
        <w:ind w:left="3077" w:hanging="360"/>
      </w:pPr>
      <w:rPr>
        <w:rFonts w:ascii="Times New Roman" w:hAnsi="Times New Roman" w:hint="default"/>
      </w:rPr>
    </w:lvl>
    <w:lvl w:ilvl="3" w:tplc="2E00218E" w:tentative="1">
      <w:start w:val="1"/>
      <w:numFmt w:val="bullet"/>
      <w:lvlText w:val="•"/>
      <w:lvlJc w:val="left"/>
      <w:pPr>
        <w:tabs>
          <w:tab w:val="num" w:pos="3797"/>
        </w:tabs>
        <w:ind w:left="3797" w:hanging="360"/>
      </w:pPr>
      <w:rPr>
        <w:rFonts w:ascii="Times New Roman" w:hAnsi="Times New Roman" w:hint="default"/>
      </w:rPr>
    </w:lvl>
    <w:lvl w:ilvl="4" w:tplc="85C0B4B8" w:tentative="1">
      <w:start w:val="1"/>
      <w:numFmt w:val="bullet"/>
      <w:lvlText w:val="•"/>
      <w:lvlJc w:val="left"/>
      <w:pPr>
        <w:tabs>
          <w:tab w:val="num" w:pos="4517"/>
        </w:tabs>
        <w:ind w:left="4517" w:hanging="360"/>
      </w:pPr>
      <w:rPr>
        <w:rFonts w:ascii="Times New Roman" w:hAnsi="Times New Roman" w:hint="default"/>
      </w:rPr>
    </w:lvl>
    <w:lvl w:ilvl="5" w:tplc="848C4DF6" w:tentative="1">
      <w:start w:val="1"/>
      <w:numFmt w:val="bullet"/>
      <w:lvlText w:val="•"/>
      <w:lvlJc w:val="left"/>
      <w:pPr>
        <w:tabs>
          <w:tab w:val="num" w:pos="5237"/>
        </w:tabs>
        <w:ind w:left="5237" w:hanging="360"/>
      </w:pPr>
      <w:rPr>
        <w:rFonts w:ascii="Times New Roman" w:hAnsi="Times New Roman" w:hint="default"/>
      </w:rPr>
    </w:lvl>
    <w:lvl w:ilvl="6" w:tplc="44783884" w:tentative="1">
      <w:start w:val="1"/>
      <w:numFmt w:val="bullet"/>
      <w:lvlText w:val="•"/>
      <w:lvlJc w:val="left"/>
      <w:pPr>
        <w:tabs>
          <w:tab w:val="num" w:pos="5957"/>
        </w:tabs>
        <w:ind w:left="5957" w:hanging="360"/>
      </w:pPr>
      <w:rPr>
        <w:rFonts w:ascii="Times New Roman" w:hAnsi="Times New Roman" w:hint="default"/>
      </w:rPr>
    </w:lvl>
    <w:lvl w:ilvl="7" w:tplc="B15ED544" w:tentative="1">
      <w:start w:val="1"/>
      <w:numFmt w:val="bullet"/>
      <w:lvlText w:val="•"/>
      <w:lvlJc w:val="left"/>
      <w:pPr>
        <w:tabs>
          <w:tab w:val="num" w:pos="6677"/>
        </w:tabs>
        <w:ind w:left="6677" w:hanging="360"/>
      </w:pPr>
      <w:rPr>
        <w:rFonts w:ascii="Times New Roman" w:hAnsi="Times New Roman" w:hint="default"/>
      </w:rPr>
    </w:lvl>
    <w:lvl w:ilvl="8" w:tplc="11089F2C" w:tentative="1">
      <w:start w:val="1"/>
      <w:numFmt w:val="bullet"/>
      <w:lvlText w:val="•"/>
      <w:lvlJc w:val="left"/>
      <w:pPr>
        <w:tabs>
          <w:tab w:val="num" w:pos="7397"/>
        </w:tabs>
        <w:ind w:left="7397" w:hanging="360"/>
      </w:pPr>
      <w:rPr>
        <w:rFonts w:ascii="Times New Roman" w:hAnsi="Times New Roman" w:hint="default"/>
      </w:rPr>
    </w:lvl>
  </w:abstractNum>
  <w:abstractNum w:abstractNumId="4">
    <w:nsid w:val="120F03E5"/>
    <w:multiLevelType w:val="hybridMultilevel"/>
    <w:tmpl w:val="2822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0930"/>
    <w:multiLevelType w:val="hybridMultilevel"/>
    <w:tmpl w:val="619C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6CA6"/>
    <w:multiLevelType w:val="hybridMultilevel"/>
    <w:tmpl w:val="CE58B800"/>
    <w:lvl w:ilvl="0" w:tplc="4ACE3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88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E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0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A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48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6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E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C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CC51F5"/>
    <w:multiLevelType w:val="hybridMultilevel"/>
    <w:tmpl w:val="CB3EA7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BF569FF"/>
    <w:multiLevelType w:val="hybridMultilevel"/>
    <w:tmpl w:val="75D4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03E21"/>
    <w:multiLevelType w:val="hybridMultilevel"/>
    <w:tmpl w:val="95347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B1E7B"/>
    <w:multiLevelType w:val="hybridMultilevel"/>
    <w:tmpl w:val="560C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A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C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80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65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29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2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4E60EF"/>
    <w:multiLevelType w:val="hybridMultilevel"/>
    <w:tmpl w:val="E952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C5A16"/>
    <w:multiLevelType w:val="hybridMultilevel"/>
    <w:tmpl w:val="A5EA7CCC"/>
    <w:lvl w:ilvl="0" w:tplc="145A2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6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48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68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8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2C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4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A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C45079"/>
    <w:multiLevelType w:val="hybridMultilevel"/>
    <w:tmpl w:val="E80E1F6C"/>
    <w:lvl w:ilvl="0" w:tplc="F1AA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8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E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E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2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8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0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C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A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EB1CA1"/>
    <w:multiLevelType w:val="hybridMultilevel"/>
    <w:tmpl w:val="D600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82E55"/>
    <w:multiLevelType w:val="hybridMultilevel"/>
    <w:tmpl w:val="554CCB86"/>
    <w:lvl w:ilvl="0" w:tplc="58981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0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69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03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01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2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A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4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F643A5"/>
    <w:multiLevelType w:val="hybridMultilevel"/>
    <w:tmpl w:val="9A9CCB98"/>
    <w:lvl w:ilvl="0" w:tplc="181E9B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EAA3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2A57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C4B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7436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08F6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EA70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69C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9450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47B9F"/>
    <w:multiLevelType w:val="hybridMultilevel"/>
    <w:tmpl w:val="AAAAC2A6"/>
    <w:lvl w:ilvl="0" w:tplc="EE52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4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8A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C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8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AD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8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6E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0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A06DEF"/>
    <w:multiLevelType w:val="hybridMultilevel"/>
    <w:tmpl w:val="6926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1D0"/>
    <w:multiLevelType w:val="hybridMultilevel"/>
    <w:tmpl w:val="A62462C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02F00C4"/>
    <w:multiLevelType w:val="hybridMultilevel"/>
    <w:tmpl w:val="FC68D24E"/>
    <w:lvl w:ilvl="0" w:tplc="73C27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E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C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8F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2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2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4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2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2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375D4F"/>
    <w:multiLevelType w:val="hybridMultilevel"/>
    <w:tmpl w:val="C584043A"/>
    <w:lvl w:ilvl="0" w:tplc="9B12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23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9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4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0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C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E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2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EC2585"/>
    <w:multiLevelType w:val="hybridMultilevel"/>
    <w:tmpl w:val="503C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365F"/>
    <w:multiLevelType w:val="hybridMultilevel"/>
    <w:tmpl w:val="14E4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2"/>
  </w:num>
  <w:num w:numId="5">
    <w:abstractNumId w:val="19"/>
  </w:num>
  <w:num w:numId="6">
    <w:abstractNumId w:val="5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14"/>
  </w:num>
  <w:num w:numId="12">
    <w:abstractNumId w:val="23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4"/>
  </w:num>
  <w:num w:numId="18">
    <w:abstractNumId w:val="12"/>
  </w:num>
  <w:num w:numId="19">
    <w:abstractNumId w:val="21"/>
  </w:num>
  <w:num w:numId="20">
    <w:abstractNumId w:val="17"/>
  </w:num>
  <w:num w:numId="21">
    <w:abstractNumId w:val="8"/>
  </w:num>
  <w:num w:numId="22">
    <w:abstractNumId w:val="13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09B"/>
    <w:rsid w:val="00141069"/>
    <w:rsid w:val="0014713C"/>
    <w:rsid w:val="001576B0"/>
    <w:rsid w:val="002432AC"/>
    <w:rsid w:val="00360299"/>
    <w:rsid w:val="004E7AFE"/>
    <w:rsid w:val="005C1391"/>
    <w:rsid w:val="0061478F"/>
    <w:rsid w:val="007449AA"/>
    <w:rsid w:val="0080309B"/>
    <w:rsid w:val="008C4E12"/>
    <w:rsid w:val="008E4832"/>
    <w:rsid w:val="009A6EAE"/>
    <w:rsid w:val="009D1A2E"/>
    <w:rsid w:val="00B02C27"/>
    <w:rsid w:val="00B07AB6"/>
    <w:rsid w:val="00BC15F4"/>
    <w:rsid w:val="00D63288"/>
    <w:rsid w:val="00E63CFE"/>
    <w:rsid w:val="00F34041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70A865-D926-46A1-93A6-67BD4AA7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0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09B"/>
  </w:style>
  <w:style w:type="paragraph" w:styleId="a7">
    <w:name w:val="footer"/>
    <w:basedOn w:val="a"/>
    <w:link w:val="a8"/>
    <w:uiPriority w:val="99"/>
    <w:semiHidden/>
    <w:unhideWhenUsed/>
    <w:rsid w:val="0080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09B"/>
  </w:style>
  <w:style w:type="paragraph" w:styleId="a9">
    <w:name w:val="Normal (Web)"/>
    <w:basedOn w:val="a"/>
    <w:uiPriority w:val="99"/>
    <w:semiHidden/>
    <w:unhideWhenUsed/>
    <w:rsid w:val="0080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7AFE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8E48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A0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A0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FA0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A0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sid w:val="00FA02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75743-3F47-4205-AE46-1C391F0E49A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D96FED-2C49-476E-AD10-EE36C0F04903}">
      <dgm:prSet phldrT="[Текст]" custT="1"/>
      <dgm:spPr/>
      <dgm:t>
        <a:bodyPr/>
        <a:lstStyle/>
        <a:p>
          <a:r>
            <a:rPr lang="ru-RU" sz="900">
              <a:latin typeface="MS Reference Sans Serif" pitchFamily="34" charset="0"/>
            </a:rPr>
            <a:t>Возрастные особенности</a:t>
          </a:r>
        </a:p>
      </dgm:t>
    </dgm:pt>
    <dgm:pt modelId="{4F6B9FC7-9619-49B7-878F-62CD401E40FF}" type="parTrans" cxnId="{F63DF3CE-C53E-46B4-898E-60FA60B32431}">
      <dgm:prSet/>
      <dgm:spPr/>
      <dgm:t>
        <a:bodyPr/>
        <a:lstStyle/>
        <a:p>
          <a:endParaRPr lang="ru-RU"/>
        </a:p>
      </dgm:t>
    </dgm:pt>
    <dgm:pt modelId="{E95FFFF8-E6E7-4E2B-9E85-28A4B3153FBB}" type="sibTrans" cxnId="{F63DF3CE-C53E-46B4-898E-60FA60B32431}">
      <dgm:prSet/>
      <dgm:spPr/>
      <dgm:t>
        <a:bodyPr/>
        <a:lstStyle/>
        <a:p>
          <a:endParaRPr lang="ru-RU"/>
        </a:p>
      </dgm:t>
    </dgm:pt>
    <dgm:pt modelId="{6DC75C79-AEEB-42FB-AEEE-2EEC4445832E}">
      <dgm:prSet phldrT="[Текст]"/>
      <dgm:spPr/>
      <dgm:t>
        <a:bodyPr/>
        <a:lstStyle/>
        <a:p>
          <a:r>
            <a:rPr lang="ru-RU"/>
            <a:t>Инклюзитавного образования (при наличии)</a:t>
          </a:r>
        </a:p>
      </dgm:t>
    </dgm:pt>
    <dgm:pt modelId="{56C3B548-6DA2-48B2-B48A-81EA2F7E1078}" type="sibTrans" cxnId="{7348C0A5-7CC7-4B1D-A89B-76EC42D68439}">
      <dgm:prSet/>
      <dgm:spPr/>
      <dgm:t>
        <a:bodyPr/>
        <a:lstStyle/>
        <a:p>
          <a:endParaRPr lang="ru-RU"/>
        </a:p>
      </dgm:t>
    </dgm:pt>
    <dgm:pt modelId="{A363D224-EEFC-44A9-8B3E-735F9B80F1C8}" type="parTrans" cxnId="{7348C0A5-7CC7-4B1D-A89B-76EC42D68439}">
      <dgm:prSet/>
      <dgm:spPr/>
      <dgm:t>
        <a:bodyPr/>
        <a:lstStyle/>
        <a:p>
          <a:endParaRPr lang="ru-RU"/>
        </a:p>
      </dgm:t>
    </dgm:pt>
    <dgm:pt modelId="{CCB792F6-C22C-4C6A-A016-AB7F2D173766}">
      <dgm:prSet phldrT="[Текст]"/>
      <dgm:spPr/>
      <dgm:t>
        <a:bodyPr/>
        <a:lstStyle/>
        <a:p>
          <a:r>
            <a:rPr lang="ru-RU"/>
            <a:t>Реализация образовательной программы</a:t>
          </a:r>
        </a:p>
      </dgm:t>
    </dgm:pt>
    <dgm:pt modelId="{A77DE115-BE29-4D41-B5CA-188330342F99}" type="sibTrans" cxnId="{2DC551E2-17E6-4453-95FB-EA71EE4B408A}">
      <dgm:prSet/>
      <dgm:spPr/>
      <dgm:t>
        <a:bodyPr/>
        <a:lstStyle/>
        <a:p>
          <a:endParaRPr lang="ru-RU"/>
        </a:p>
      </dgm:t>
    </dgm:pt>
    <dgm:pt modelId="{A1865346-07C9-4E6B-8640-BCE23CA6800E}" type="parTrans" cxnId="{2DC551E2-17E6-4453-95FB-EA71EE4B408A}">
      <dgm:prSet/>
      <dgm:spPr/>
      <dgm:t>
        <a:bodyPr/>
        <a:lstStyle/>
        <a:p>
          <a:endParaRPr lang="ru-RU"/>
        </a:p>
      </dgm:t>
    </dgm:pt>
    <dgm:pt modelId="{4DB6913D-EC37-471C-93F4-88C70E09BD36}">
      <dgm:prSet phldrT="[Текст]"/>
      <dgm:spPr/>
      <dgm:t>
        <a:bodyPr/>
        <a:lstStyle/>
        <a:p>
          <a:r>
            <a:rPr lang="ru-RU"/>
            <a:t>Национальные , климатические условия</a:t>
          </a:r>
        </a:p>
      </dgm:t>
    </dgm:pt>
    <dgm:pt modelId="{60F35414-70D8-4A7A-8CF7-62C4016B89DF}" type="sibTrans" cxnId="{9F1B7BC6-BD34-4B50-ACA3-9BD24EEC489B}">
      <dgm:prSet/>
      <dgm:spPr/>
      <dgm:t>
        <a:bodyPr/>
        <a:lstStyle/>
        <a:p>
          <a:endParaRPr lang="ru-RU"/>
        </a:p>
      </dgm:t>
    </dgm:pt>
    <dgm:pt modelId="{37ADD92C-4E1A-4A16-BC5B-F23EF5C06131}" type="parTrans" cxnId="{9F1B7BC6-BD34-4B50-ACA3-9BD24EEC489B}">
      <dgm:prSet/>
      <dgm:spPr/>
      <dgm:t>
        <a:bodyPr/>
        <a:lstStyle/>
        <a:p>
          <a:endParaRPr lang="ru-RU"/>
        </a:p>
      </dgm:t>
    </dgm:pt>
    <dgm:pt modelId="{DBD1150B-9388-45DB-B85F-616AD1012B11}">
      <dgm:prSet phldrT="[Текст]"/>
      <dgm:spPr/>
      <dgm:t>
        <a:bodyPr/>
        <a:lstStyle/>
        <a:p>
          <a:r>
            <a:rPr lang="ru-RU"/>
            <a:t>ППРС</a:t>
          </a:r>
        </a:p>
      </dgm:t>
    </dgm:pt>
    <dgm:pt modelId="{CA82D71F-205C-4546-AFDE-A98AE5D33932}" type="sibTrans" cxnId="{24245EAC-1CD0-4B9F-8C44-79076024FB01}">
      <dgm:prSet/>
      <dgm:spPr/>
      <dgm:t>
        <a:bodyPr/>
        <a:lstStyle/>
        <a:p>
          <a:endParaRPr lang="ru-RU"/>
        </a:p>
      </dgm:t>
    </dgm:pt>
    <dgm:pt modelId="{6E772B2B-D4D0-4FF6-83C7-9FE172B517ED}" type="parTrans" cxnId="{24245EAC-1CD0-4B9F-8C44-79076024FB01}">
      <dgm:prSet/>
      <dgm:spPr/>
      <dgm:t>
        <a:bodyPr/>
        <a:lstStyle/>
        <a:p>
          <a:endParaRPr lang="ru-RU"/>
        </a:p>
      </dgm:t>
    </dgm:pt>
    <dgm:pt modelId="{40B13615-9BBB-4518-9B6B-F1D7874EA9AD}" type="pres">
      <dgm:prSet presAssocID="{B1E75743-3F47-4205-AE46-1C391F0E49A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E54FEC-2598-4379-8ACA-14B76CE329D7}" type="pres">
      <dgm:prSet presAssocID="{E6D96FED-2C49-476E-AD10-EE36C0F04903}" presName="node" presStyleLbl="node1" presStyleIdx="0" presStyleCnt="5" custAng="0" custLinFactNeighborX="0" custLinFactNeighborY="-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46BC40-13EC-4397-BB46-AA3017DE5671}" type="pres">
      <dgm:prSet presAssocID="{E95FFFF8-E6E7-4E2B-9E85-28A4B3153FBB}" presName="sibTrans" presStyleCnt="0"/>
      <dgm:spPr/>
    </dgm:pt>
    <dgm:pt modelId="{1E767935-D1F5-403A-98E2-23D57AE601DA}" type="pres">
      <dgm:prSet presAssocID="{4DB6913D-EC37-471C-93F4-88C70E09BD3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E800A-8E0C-44F0-9196-04D7BED2115B}" type="pres">
      <dgm:prSet presAssocID="{60F35414-70D8-4A7A-8CF7-62C4016B89DF}" presName="sibTrans" presStyleCnt="0"/>
      <dgm:spPr/>
    </dgm:pt>
    <dgm:pt modelId="{F1869715-34AF-457F-9D4D-653779A2527F}" type="pres">
      <dgm:prSet presAssocID="{DBD1150B-9388-45DB-B85F-616AD1012B1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7AEF2A-E7F5-4791-AE76-31B3F2C1941D}" type="pres">
      <dgm:prSet presAssocID="{CA82D71F-205C-4546-AFDE-A98AE5D33932}" presName="sibTrans" presStyleCnt="0"/>
      <dgm:spPr/>
    </dgm:pt>
    <dgm:pt modelId="{698FDAD9-257D-4CAE-8D46-A809E2732B3C}" type="pres">
      <dgm:prSet presAssocID="{CCB792F6-C22C-4C6A-A016-AB7F2D17376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9321D-914D-42CC-AFAC-D2F32E585F63}" type="pres">
      <dgm:prSet presAssocID="{A77DE115-BE29-4D41-B5CA-188330342F99}" presName="sibTrans" presStyleCnt="0"/>
      <dgm:spPr/>
    </dgm:pt>
    <dgm:pt modelId="{26ED123B-59B5-4899-85E5-49A4970769E3}" type="pres">
      <dgm:prSet presAssocID="{6DC75C79-AEEB-42FB-AEEE-2EEC4445832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C30E39-4C10-4E3B-8606-048048724832}" type="presOf" srcId="{6DC75C79-AEEB-42FB-AEEE-2EEC4445832E}" destId="{26ED123B-59B5-4899-85E5-49A4970769E3}" srcOrd="0" destOrd="0" presId="urn:microsoft.com/office/officeart/2005/8/layout/default#1"/>
    <dgm:cxn modelId="{7348C0A5-7CC7-4B1D-A89B-76EC42D68439}" srcId="{B1E75743-3F47-4205-AE46-1C391F0E49AC}" destId="{6DC75C79-AEEB-42FB-AEEE-2EEC4445832E}" srcOrd="4" destOrd="0" parTransId="{A363D224-EEFC-44A9-8B3E-735F9B80F1C8}" sibTransId="{56C3B548-6DA2-48B2-B48A-81EA2F7E1078}"/>
    <dgm:cxn modelId="{AE65CDA3-95B9-48A1-8537-104E3694F7AB}" type="presOf" srcId="{DBD1150B-9388-45DB-B85F-616AD1012B11}" destId="{F1869715-34AF-457F-9D4D-653779A2527F}" srcOrd="0" destOrd="0" presId="urn:microsoft.com/office/officeart/2005/8/layout/default#1"/>
    <dgm:cxn modelId="{24245EAC-1CD0-4B9F-8C44-79076024FB01}" srcId="{B1E75743-3F47-4205-AE46-1C391F0E49AC}" destId="{DBD1150B-9388-45DB-B85F-616AD1012B11}" srcOrd="2" destOrd="0" parTransId="{6E772B2B-D4D0-4FF6-83C7-9FE172B517ED}" sibTransId="{CA82D71F-205C-4546-AFDE-A98AE5D33932}"/>
    <dgm:cxn modelId="{66685BCF-0023-49F4-96E4-975BF4D92429}" type="presOf" srcId="{4DB6913D-EC37-471C-93F4-88C70E09BD36}" destId="{1E767935-D1F5-403A-98E2-23D57AE601DA}" srcOrd="0" destOrd="0" presId="urn:microsoft.com/office/officeart/2005/8/layout/default#1"/>
    <dgm:cxn modelId="{F63DF3CE-C53E-46B4-898E-60FA60B32431}" srcId="{B1E75743-3F47-4205-AE46-1C391F0E49AC}" destId="{E6D96FED-2C49-476E-AD10-EE36C0F04903}" srcOrd="0" destOrd="0" parTransId="{4F6B9FC7-9619-49B7-878F-62CD401E40FF}" sibTransId="{E95FFFF8-E6E7-4E2B-9E85-28A4B3153FBB}"/>
    <dgm:cxn modelId="{2DC551E2-17E6-4453-95FB-EA71EE4B408A}" srcId="{B1E75743-3F47-4205-AE46-1C391F0E49AC}" destId="{CCB792F6-C22C-4C6A-A016-AB7F2D173766}" srcOrd="3" destOrd="0" parTransId="{A1865346-07C9-4E6B-8640-BCE23CA6800E}" sibTransId="{A77DE115-BE29-4D41-B5CA-188330342F99}"/>
    <dgm:cxn modelId="{8BE04EE5-C277-42BF-8CFB-5A869DA02F74}" type="presOf" srcId="{E6D96FED-2C49-476E-AD10-EE36C0F04903}" destId="{89E54FEC-2598-4379-8ACA-14B76CE329D7}" srcOrd="0" destOrd="0" presId="urn:microsoft.com/office/officeart/2005/8/layout/default#1"/>
    <dgm:cxn modelId="{37C9D45D-BCCA-45CB-8329-C25FCFF93AC8}" type="presOf" srcId="{B1E75743-3F47-4205-AE46-1C391F0E49AC}" destId="{40B13615-9BBB-4518-9B6B-F1D7874EA9AD}" srcOrd="0" destOrd="0" presId="urn:microsoft.com/office/officeart/2005/8/layout/default#1"/>
    <dgm:cxn modelId="{9F1B7BC6-BD34-4B50-ACA3-9BD24EEC489B}" srcId="{B1E75743-3F47-4205-AE46-1C391F0E49AC}" destId="{4DB6913D-EC37-471C-93F4-88C70E09BD36}" srcOrd="1" destOrd="0" parTransId="{37ADD92C-4E1A-4A16-BC5B-F23EF5C06131}" sibTransId="{60F35414-70D8-4A7A-8CF7-62C4016B89DF}"/>
    <dgm:cxn modelId="{DDB7EB53-5706-44B7-9C7B-738FB038E2F2}" type="presOf" srcId="{CCB792F6-C22C-4C6A-A016-AB7F2D173766}" destId="{698FDAD9-257D-4CAE-8D46-A809E2732B3C}" srcOrd="0" destOrd="0" presId="urn:microsoft.com/office/officeart/2005/8/layout/default#1"/>
    <dgm:cxn modelId="{6D48440A-9FB9-4FD7-8597-C60D190ECAA7}" type="presParOf" srcId="{40B13615-9BBB-4518-9B6B-F1D7874EA9AD}" destId="{89E54FEC-2598-4379-8ACA-14B76CE329D7}" srcOrd="0" destOrd="0" presId="urn:microsoft.com/office/officeart/2005/8/layout/default#1"/>
    <dgm:cxn modelId="{17058951-6838-4129-B5A9-4D36C0932328}" type="presParOf" srcId="{40B13615-9BBB-4518-9B6B-F1D7874EA9AD}" destId="{C446BC40-13EC-4397-BB46-AA3017DE5671}" srcOrd="1" destOrd="0" presId="urn:microsoft.com/office/officeart/2005/8/layout/default#1"/>
    <dgm:cxn modelId="{B3E18195-3809-4813-90C2-539B49FF45EE}" type="presParOf" srcId="{40B13615-9BBB-4518-9B6B-F1D7874EA9AD}" destId="{1E767935-D1F5-403A-98E2-23D57AE601DA}" srcOrd="2" destOrd="0" presId="urn:microsoft.com/office/officeart/2005/8/layout/default#1"/>
    <dgm:cxn modelId="{B68C5B85-78BF-488C-856C-77E53D8697E2}" type="presParOf" srcId="{40B13615-9BBB-4518-9B6B-F1D7874EA9AD}" destId="{D9AE800A-8E0C-44F0-9196-04D7BED2115B}" srcOrd="3" destOrd="0" presId="urn:microsoft.com/office/officeart/2005/8/layout/default#1"/>
    <dgm:cxn modelId="{5C97D96F-09C0-487D-9620-D7CD41972FAD}" type="presParOf" srcId="{40B13615-9BBB-4518-9B6B-F1D7874EA9AD}" destId="{F1869715-34AF-457F-9D4D-653779A2527F}" srcOrd="4" destOrd="0" presId="urn:microsoft.com/office/officeart/2005/8/layout/default#1"/>
    <dgm:cxn modelId="{CB577272-E0AB-4123-A38C-4E0EEE288542}" type="presParOf" srcId="{40B13615-9BBB-4518-9B6B-F1D7874EA9AD}" destId="{0A7AEF2A-E7F5-4791-AE76-31B3F2C1941D}" srcOrd="5" destOrd="0" presId="urn:microsoft.com/office/officeart/2005/8/layout/default#1"/>
    <dgm:cxn modelId="{0389B44D-F1AA-42E0-8C83-AEA15D429982}" type="presParOf" srcId="{40B13615-9BBB-4518-9B6B-F1D7874EA9AD}" destId="{698FDAD9-257D-4CAE-8D46-A809E2732B3C}" srcOrd="6" destOrd="0" presId="urn:microsoft.com/office/officeart/2005/8/layout/default#1"/>
    <dgm:cxn modelId="{DF785198-CC3A-4ACE-AC67-3EE53BD09A37}" type="presParOf" srcId="{40B13615-9BBB-4518-9B6B-F1D7874EA9AD}" destId="{C099321D-914D-42CC-AFAC-D2F32E585F63}" srcOrd="7" destOrd="0" presId="urn:microsoft.com/office/officeart/2005/8/layout/default#1"/>
    <dgm:cxn modelId="{FFB7D159-BD66-45C4-A5F5-7396435D6629}" type="presParOf" srcId="{40B13615-9BBB-4518-9B6B-F1D7874EA9AD}" destId="{26ED123B-59B5-4899-85E5-49A4970769E3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E54FEC-2598-4379-8ACA-14B76CE329D7}">
      <dsp:nvSpPr>
        <dsp:cNvPr id="0" name=""/>
        <dsp:cNvSpPr/>
      </dsp:nvSpPr>
      <dsp:spPr>
        <a:xfrm>
          <a:off x="49425" y="668"/>
          <a:ext cx="1422499" cy="853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MS Reference Sans Serif" pitchFamily="34" charset="0"/>
            </a:rPr>
            <a:t>Возрастные особенности</a:t>
          </a:r>
        </a:p>
      </dsp:txBody>
      <dsp:txXfrm>
        <a:off x="49425" y="668"/>
        <a:ext cx="1422499" cy="853499"/>
      </dsp:txXfrm>
    </dsp:sp>
    <dsp:sp modelId="{1E767935-D1F5-403A-98E2-23D57AE601DA}">
      <dsp:nvSpPr>
        <dsp:cNvPr id="0" name=""/>
        <dsp:cNvSpPr/>
      </dsp:nvSpPr>
      <dsp:spPr>
        <a:xfrm>
          <a:off x="1614174" y="1488"/>
          <a:ext cx="1422499" cy="853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Национальные , климатические условия</a:t>
          </a:r>
        </a:p>
      </dsp:txBody>
      <dsp:txXfrm>
        <a:off x="1614174" y="1488"/>
        <a:ext cx="1422499" cy="853499"/>
      </dsp:txXfrm>
    </dsp:sp>
    <dsp:sp modelId="{F1869715-34AF-457F-9D4D-653779A2527F}">
      <dsp:nvSpPr>
        <dsp:cNvPr id="0" name=""/>
        <dsp:cNvSpPr/>
      </dsp:nvSpPr>
      <dsp:spPr>
        <a:xfrm>
          <a:off x="49425" y="997237"/>
          <a:ext cx="1422499" cy="853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ППРС</a:t>
          </a:r>
        </a:p>
      </dsp:txBody>
      <dsp:txXfrm>
        <a:off x="49425" y="997237"/>
        <a:ext cx="1422499" cy="853499"/>
      </dsp:txXfrm>
    </dsp:sp>
    <dsp:sp modelId="{698FDAD9-257D-4CAE-8D46-A809E2732B3C}">
      <dsp:nvSpPr>
        <dsp:cNvPr id="0" name=""/>
        <dsp:cNvSpPr/>
      </dsp:nvSpPr>
      <dsp:spPr>
        <a:xfrm>
          <a:off x="1614174" y="997237"/>
          <a:ext cx="1422499" cy="853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Реализация образовательной программы</a:t>
          </a:r>
        </a:p>
      </dsp:txBody>
      <dsp:txXfrm>
        <a:off x="1614174" y="997237"/>
        <a:ext cx="1422499" cy="853499"/>
      </dsp:txXfrm>
    </dsp:sp>
    <dsp:sp modelId="{26ED123B-59B5-4899-85E5-49A4970769E3}">
      <dsp:nvSpPr>
        <dsp:cNvPr id="0" name=""/>
        <dsp:cNvSpPr/>
      </dsp:nvSpPr>
      <dsp:spPr>
        <a:xfrm>
          <a:off x="831800" y="1992987"/>
          <a:ext cx="1422499" cy="853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Инклюзитавного образования (при наличии)</a:t>
          </a:r>
        </a:p>
      </dsp:txBody>
      <dsp:txXfrm>
        <a:off x="831800" y="1992987"/>
        <a:ext cx="1422499" cy="853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6D82-76BA-4037-AF2C-33184242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Кастанеда</cp:lastModifiedBy>
  <cp:revision>6</cp:revision>
  <dcterms:created xsi:type="dcterms:W3CDTF">2014-01-30T13:55:00Z</dcterms:created>
  <dcterms:modified xsi:type="dcterms:W3CDTF">2017-08-22T08:29:00Z</dcterms:modified>
</cp:coreProperties>
</file>